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F1C98" w14:textId="0B4931DF" w:rsidR="00A82653" w:rsidRPr="00243BE9" w:rsidRDefault="00A82653" w:rsidP="00655B21">
      <w:pPr>
        <w:rPr>
          <w:sz w:val="20"/>
          <w:szCs w:val="20"/>
        </w:rPr>
      </w:pPr>
    </w:p>
    <w:p w14:paraId="2C719DBC" w14:textId="77777777" w:rsidR="00A4470D" w:rsidRPr="00243BE9" w:rsidRDefault="00A4470D" w:rsidP="00024905">
      <w:pPr>
        <w:suppressAutoHyphens/>
        <w:jc w:val="center"/>
        <w:rPr>
          <w:b/>
          <w:bCs/>
        </w:rPr>
      </w:pPr>
    </w:p>
    <w:p w14:paraId="577DDB54" w14:textId="3F9ECCB6" w:rsidR="001D291C" w:rsidRPr="00243BE9" w:rsidRDefault="00F25DEA" w:rsidP="00024905">
      <w:pPr>
        <w:suppressAutoHyphens/>
        <w:jc w:val="center"/>
        <w:rPr>
          <w:b/>
          <w:bCs/>
        </w:rPr>
      </w:pPr>
      <w:r w:rsidRPr="00243BE9">
        <w:rPr>
          <w:b/>
          <w:bCs/>
        </w:rPr>
        <w:t>Programator do kontroli urządzeń wszczepialnych</w:t>
      </w:r>
      <w:r w:rsidR="0070424C">
        <w:rPr>
          <w:b/>
          <w:bCs/>
        </w:rPr>
        <w:t xml:space="preserve"> – 1 szt.</w:t>
      </w:r>
      <w:bookmarkStart w:id="0" w:name="_GoBack"/>
      <w:bookmarkEnd w:id="0"/>
      <w:r w:rsidR="00481991" w:rsidRPr="00243BE9">
        <w:rPr>
          <w:b/>
          <w:bCs/>
        </w:rPr>
        <w:t>:</w:t>
      </w:r>
      <w:r w:rsidR="0070424C">
        <w:rPr>
          <w:b/>
          <w:bCs/>
        </w:rPr>
        <w:t xml:space="preserve"> </w:t>
      </w:r>
    </w:p>
    <w:p w14:paraId="08BF6894" w14:textId="77777777" w:rsidR="006D36F8" w:rsidRPr="00243BE9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243BE9" w:rsidRPr="00243BE9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243BE9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243BE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243BE9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243BE9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243BE9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243BE9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3C52D45C" w:rsidR="00F1404E" w:rsidRPr="00243BE9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243BE9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43BE9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243BE9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243BE9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243BE9" w:rsidRPr="00243BE9" w14:paraId="576BC45F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1BCD144F" w:rsidR="00F1404E" w:rsidRPr="00243BE9" w:rsidRDefault="00F1404E" w:rsidP="004859D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6A75F4B6" w:rsidR="00F1404E" w:rsidRPr="00243BE9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243BE9">
              <w:rPr>
                <w:b/>
                <w:sz w:val="20"/>
                <w:szCs w:val="20"/>
              </w:rPr>
              <w:t xml:space="preserve">I. </w:t>
            </w:r>
            <w:r w:rsidRPr="00243BE9">
              <w:rPr>
                <w:sz w:val="20"/>
                <w:szCs w:val="20"/>
              </w:rPr>
              <w:t xml:space="preserve"> </w:t>
            </w:r>
            <w:proofErr w:type="spellStart"/>
            <w:r w:rsidR="00F25DEA" w:rsidRPr="00243BE9">
              <w:rPr>
                <w:b/>
                <w:sz w:val="20"/>
                <w:szCs w:val="20"/>
              </w:rPr>
              <w:t>Programator</w:t>
            </w:r>
            <w:proofErr w:type="spellEnd"/>
            <w:r w:rsidR="00F25DEA" w:rsidRPr="00243BE9">
              <w:rPr>
                <w:b/>
                <w:sz w:val="20"/>
                <w:szCs w:val="20"/>
              </w:rPr>
              <w:t xml:space="preserve"> do </w:t>
            </w:r>
            <w:proofErr w:type="spellStart"/>
            <w:r w:rsidR="00F25DEA" w:rsidRPr="00243BE9">
              <w:rPr>
                <w:b/>
                <w:sz w:val="20"/>
                <w:szCs w:val="20"/>
              </w:rPr>
              <w:t>kontroli</w:t>
            </w:r>
            <w:proofErr w:type="spellEnd"/>
            <w:r w:rsidR="00F25DEA" w:rsidRPr="00243B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F25DEA" w:rsidRPr="00243BE9">
              <w:rPr>
                <w:b/>
                <w:sz w:val="20"/>
                <w:szCs w:val="20"/>
              </w:rPr>
              <w:t>urządzeń</w:t>
            </w:r>
            <w:proofErr w:type="spellEnd"/>
            <w:r w:rsidR="00F25DEA" w:rsidRPr="00243B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F25DEA" w:rsidRPr="00243BE9">
              <w:rPr>
                <w:b/>
                <w:sz w:val="20"/>
                <w:szCs w:val="20"/>
              </w:rPr>
              <w:t>wszczepialnych</w:t>
            </w:r>
            <w:proofErr w:type="spellEnd"/>
            <w:r w:rsidR="00EF4B05" w:rsidRPr="00243BE9">
              <w:rPr>
                <w:b/>
                <w:sz w:val="20"/>
                <w:szCs w:val="20"/>
              </w:rPr>
              <w:t xml:space="preserve"> </w:t>
            </w:r>
            <w:r w:rsidRPr="00243BE9">
              <w:rPr>
                <w:b/>
                <w:sz w:val="20"/>
                <w:szCs w:val="20"/>
              </w:rPr>
              <w:t xml:space="preserve">– </w:t>
            </w:r>
            <w:r w:rsidR="00F25DEA" w:rsidRPr="00243BE9">
              <w:rPr>
                <w:b/>
                <w:sz w:val="20"/>
                <w:szCs w:val="20"/>
              </w:rPr>
              <w:t xml:space="preserve">1 </w:t>
            </w:r>
            <w:r w:rsidRPr="00243BE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43BE9">
              <w:rPr>
                <w:b/>
                <w:sz w:val="20"/>
                <w:szCs w:val="20"/>
              </w:rPr>
              <w:t>szt</w:t>
            </w:r>
            <w:proofErr w:type="spellEnd"/>
            <w:r w:rsidR="00243BE9" w:rsidRPr="00243BE9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7D8B08F8" w:rsidR="00F1404E" w:rsidRPr="00243BE9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A4FA1" w14:textId="77777777" w:rsidR="00F1404E" w:rsidRPr="00243BE9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4EF53CCC" w:rsidR="00F1404E" w:rsidRPr="00243BE9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243BE9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243BE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243BE9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243BE9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243BE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243BE9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243BE9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243BE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243BE9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243BE9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5E8417BC" w:rsidR="00F1404E" w:rsidRPr="00243BE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243BE9">
              <w:rPr>
                <w:b/>
                <w:bCs/>
                <w:sz w:val="20"/>
                <w:szCs w:val="20"/>
                <w:lang w:val="pl-PL"/>
              </w:rPr>
              <w:t>Rok produkcji nie starszy niż 202</w:t>
            </w:r>
            <w:r w:rsidR="00F25DEA" w:rsidRPr="00243BE9">
              <w:rPr>
                <w:b/>
                <w:bCs/>
                <w:sz w:val="20"/>
                <w:szCs w:val="20"/>
                <w:lang w:val="pl-PL"/>
              </w:rPr>
              <w:t>5</w:t>
            </w:r>
            <w:r w:rsidRPr="00243BE9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243BE9" w:rsidRDefault="00F1404E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243BE9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243BE9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243BE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20353FFE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F97A0" w14:textId="77777777" w:rsidR="00F25DEA" w:rsidRPr="00243BE9" w:rsidRDefault="00F25DEA" w:rsidP="00F25DEA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243BE9">
              <w:rPr>
                <w:rFonts w:cs="Times New Roman"/>
                <w:b/>
                <w:bCs/>
                <w:sz w:val="20"/>
                <w:szCs w:val="20"/>
              </w:rPr>
              <w:t>Dane techniczne</w:t>
            </w:r>
          </w:p>
          <w:p w14:paraId="5048AE10" w14:textId="77777777" w:rsidR="00F25DEA" w:rsidRPr="00243BE9" w:rsidRDefault="00F25DEA" w:rsidP="00F25DEA">
            <w:pPr>
              <w:rPr>
                <w:rFonts w:cs="Times New Roman"/>
                <w:sz w:val="20"/>
                <w:szCs w:val="20"/>
              </w:rPr>
            </w:pPr>
            <w:r w:rsidRPr="00243BE9">
              <w:rPr>
                <w:rFonts w:cs="Times New Roman"/>
                <w:sz w:val="20"/>
                <w:szCs w:val="20"/>
              </w:rPr>
              <w:t>Obudowa:</w:t>
            </w:r>
          </w:p>
          <w:p w14:paraId="2FF7049B" w14:textId="795B27A8" w:rsidR="00F25DEA" w:rsidRPr="00243BE9" w:rsidRDefault="00F25DEA" w:rsidP="00F25DE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rFonts w:cs="Times New Roman"/>
                <w:sz w:val="20"/>
                <w:szCs w:val="20"/>
              </w:rPr>
              <w:t>Wymiary: (d</w:t>
            </w:r>
            <w:r w:rsidR="00243BE9" w:rsidRPr="00243BE9">
              <w:rPr>
                <w:rFonts w:cs="Times New Roman"/>
                <w:sz w:val="20"/>
                <w:szCs w:val="20"/>
              </w:rPr>
              <w:t xml:space="preserve">. </w:t>
            </w:r>
            <w:r w:rsidRPr="00243BE9">
              <w:rPr>
                <w:rFonts w:cs="Times New Roman"/>
                <w:sz w:val="20"/>
                <w:szCs w:val="20"/>
              </w:rPr>
              <w:t>x</w:t>
            </w:r>
            <w:r w:rsidR="00243BE9" w:rsidRPr="00243BE9">
              <w:rPr>
                <w:rFonts w:cs="Times New Roman"/>
                <w:sz w:val="20"/>
                <w:szCs w:val="20"/>
              </w:rPr>
              <w:t xml:space="preserve"> </w:t>
            </w:r>
            <w:r w:rsidRPr="00243BE9">
              <w:rPr>
                <w:rFonts w:cs="Times New Roman"/>
                <w:sz w:val="20"/>
                <w:szCs w:val="20"/>
              </w:rPr>
              <w:t>sz</w:t>
            </w:r>
            <w:r w:rsidR="00243BE9" w:rsidRPr="00243BE9">
              <w:rPr>
                <w:rFonts w:cs="Times New Roman"/>
                <w:sz w:val="20"/>
                <w:szCs w:val="20"/>
              </w:rPr>
              <w:t xml:space="preserve">. </w:t>
            </w:r>
            <w:r w:rsidRPr="00243BE9">
              <w:rPr>
                <w:rFonts w:cs="Times New Roman"/>
                <w:sz w:val="20"/>
                <w:szCs w:val="20"/>
              </w:rPr>
              <w:t>x</w:t>
            </w:r>
            <w:r w:rsidR="00243BE9" w:rsidRPr="00243BE9">
              <w:rPr>
                <w:rFonts w:cs="Times New Roman"/>
                <w:sz w:val="20"/>
                <w:szCs w:val="20"/>
              </w:rPr>
              <w:t xml:space="preserve"> </w:t>
            </w:r>
            <w:r w:rsidRPr="00243BE9">
              <w:rPr>
                <w:rFonts w:cs="Times New Roman"/>
                <w:sz w:val="20"/>
                <w:szCs w:val="20"/>
              </w:rPr>
              <w:t>w</w:t>
            </w:r>
            <w:r w:rsidR="00243BE9" w:rsidRPr="00243BE9">
              <w:rPr>
                <w:rFonts w:cs="Times New Roman"/>
                <w:sz w:val="20"/>
                <w:szCs w:val="20"/>
              </w:rPr>
              <w:t>.</w:t>
            </w:r>
            <w:r w:rsidRPr="00243BE9">
              <w:rPr>
                <w:rFonts w:cs="Times New Roman"/>
                <w:sz w:val="20"/>
                <w:szCs w:val="20"/>
              </w:rPr>
              <w:t>): 34</w:t>
            </w:r>
            <w:r w:rsidR="00EF4B05" w:rsidRPr="00243BE9">
              <w:rPr>
                <w:rFonts w:cs="Times New Roman"/>
                <w:sz w:val="20"/>
                <w:szCs w:val="20"/>
              </w:rPr>
              <w:t>0</w:t>
            </w:r>
            <w:r w:rsidRPr="00243BE9">
              <w:rPr>
                <w:rFonts w:cs="Times New Roman"/>
                <w:sz w:val="20"/>
                <w:szCs w:val="20"/>
              </w:rPr>
              <w:t>x 34</w:t>
            </w:r>
            <w:r w:rsidR="00EF4B05" w:rsidRPr="00243BE9">
              <w:rPr>
                <w:rFonts w:cs="Times New Roman"/>
                <w:sz w:val="20"/>
                <w:szCs w:val="20"/>
              </w:rPr>
              <w:t>5</w:t>
            </w:r>
            <w:r w:rsidRPr="00243BE9">
              <w:rPr>
                <w:rFonts w:cs="Times New Roman"/>
                <w:sz w:val="20"/>
                <w:szCs w:val="20"/>
              </w:rPr>
              <w:t>x 12</w:t>
            </w:r>
            <w:r w:rsidR="00EF4B05" w:rsidRPr="00243BE9">
              <w:rPr>
                <w:rFonts w:cs="Times New Roman"/>
                <w:sz w:val="20"/>
                <w:szCs w:val="20"/>
              </w:rPr>
              <w:t>0</w:t>
            </w:r>
            <w:r w:rsidRPr="00243BE9">
              <w:rPr>
                <w:rFonts w:cs="Times New Roman"/>
                <w:sz w:val="20"/>
                <w:szCs w:val="20"/>
              </w:rPr>
              <w:t xml:space="preserve"> cm ( +/- </w:t>
            </w:r>
            <w:r w:rsidR="00EF4B05" w:rsidRPr="00243BE9">
              <w:rPr>
                <w:rFonts w:cs="Times New Roman"/>
                <w:sz w:val="20"/>
                <w:szCs w:val="20"/>
              </w:rPr>
              <w:t>10</w:t>
            </w:r>
            <w:r w:rsidRPr="00243BE9">
              <w:rPr>
                <w:rFonts w:cs="Times New Roman"/>
                <w:sz w:val="20"/>
                <w:szCs w:val="20"/>
              </w:rPr>
              <w:t xml:space="preserve"> </w:t>
            </w:r>
            <w:r w:rsidR="00EF4B05" w:rsidRPr="00243BE9">
              <w:rPr>
                <w:rFonts w:cs="Times New Roman"/>
                <w:sz w:val="20"/>
                <w:szCs w:val="20"/>
              </w:rPr>
              <w:t>mm</w:t>
            </w:r>
            <w:r w:rsidRPr="00243BE9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123CE266" w:rsidR="00F25DEA" w:rsidRPr="00243BE9" w:rsidRDefault="00243BE9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B3EF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0AC51977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30313FCD" w:rsidR="00F25DEA" w:rsidRPr="00243BE9" w:rsidRDefault="00F25DEA" w:rsidP="00F25DE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rFonts w:cs="Times New Roman"/>
                <w:sz w:val="20"/>
                <w:szCs w:val="20"/>
              </w:rPr>
              <w:t>Waga: 7,</w:t>
            </w:r>
            <w:r w:rsidR="007F7E3F" w:rsidRPr="00243BE9">
              <w:rPr>
                <w:rFonts w:cs="Times New Roman"/>
                <w:sz w:val="20"/>
                <w:szCs w:val="20"/>
              </w:rPr>
              <w:t>0</w:t>
            </w:r>
            <w:r w:rsidRPr="00243BE9">
              <w:rPr>
                <w:rFonts w:cs="Times New Roman"/>
                <w:sz w:val="20"/>
                <w:szCs w:val="20"/>
              </w:rPr>
              <w:t xml:space="preserve"> +/- </w:t>
            </w:r>
            <w:r w:rsidR="007F7E3F" w:rsidRPr="00243BE9">
              <w:rPr>
                <w:rFonts w:cs="Times New Roman"/>
                <w:sz w:val="20"/>
                <w:szCs w:val="20"/>
              </w:rPr>
              <w:t>1</w:t>
            </w:r>
            <w:r w:rsidRPr="00243BE9">
              <w:rPr>
                <w:rFonts w:cs="Times New Roman"/>
                <w:sz w:val="20"/>
                <w:szCs w:val="20"/>
              </w:rPr>
              <w:t xml:space="preserve"> 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44C62E22" w:rsidR="00F25DEA" w:rsidRPr="00243BE9" w:rsidRDefault="00243BE9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A0B6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44835618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195EC4C7" w:rsidR="00F25DEA" w:rsidRPr="00243BE9" w:rsidRDefault="00F25DEA" w:rsidP="00EF4B05">
            <w:pPr>
              <w:suppressAutoHyphens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243BE9">
              <w:rPr>
                <w:rFonts w:cs="Times New Roman"/>
                <w:sz w:val="20"/>
                <w:szCs w:val="20"/>
              </w:rPr>
              <w:t>Ekran: min. 12”; rozdzielczość: min. 1280x800, pojemnościowy ekran dotykowy</w:t>
            </w:r>
            <w:r w:rsidR="00243BE9" w:rsidRPr="00243BE9">
              <w:rPr>
                <w:rFonts w:cs="Times New Roman"/>
                <w:sz w:val="20"/>
                <w:szCs w:val="20"/>
              </w:rPr>
              <w:t xml:space="preserve">, </w:t>
            </w:r>
            <w:r w:rsidR="00EF4B05" w:rsidRPr="00243BE9">
              <w:rPr>
                <w:rFonts w:cs="Times New Roman"/>
                <w:sz w:val="20"/>
                <w:szCs w:val="20"/>
              </w:rPr>
              <w:t xml:space="preserve">obsługiwany rysikiem lub palcem, </w:t>
            </w:r>
            <w:r w:rsidRPr="00243BE9">
              <w:rPr>
                <w:rFonts w:cs="Times New Roman"/>
                <w:sz w:val="20"/>
                <w:szCs w:val="20"/>
              </w:rPr>
              <w:t>wysuwany o regulowanym kącie nachylenia</w:t>
            </w:r>
            <w:r w:rsidR="00EF4B05" w:rsidRPr="00243BE9">
              <w:rPr>
                <w:rFonts w:cs="Times New Roman"/>
                <w:sz w:val="20"/>
                <w:szCs w:val="20"/>
              </w:rPr>
              <w:t>, obsługiwany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01E4A858" w:rsidR="00F25DEA" w:rsidRPr="00243BE9" w:rsidRDefault="00243BE9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76F2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048A673C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3C1AF137" w:rsidR="00F25DEA" w:rsidRPr="00243BE9" w:rsidRDefault="00F25DEA" w:rsidP="00F25DE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rFonts w:cs="Times New Roman"/>
                <w:sz w:val="20"/>
                <w:szCs w:val="20"/>
              </w:rPr>
              <w:t>Czas pracy baterii: min 3 godz</w:t>
            </w:r>
            <w:r w:rsidR="00243BE9" w:rsidRPr="00243BE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70A49C21" w:rsidR="00F25DEA" w:rsidRPr="00243BE9" w:rsidRDefault="00243BE9" w:rsidP="00F25DEA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8D60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131426C6" w14:textId="77777777" w:rsidTr="00BC039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18A76D16" w:rsidR="00F25DEA" w:rsidRPr="00243BE9" w:rsidRDefault="00EF4B05" w:rsidP="00C731E3">
            <w:pPr>
              <w:suppressAutoHyphens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Możliwość transmisji danych i zdalnego(bezprzewodowego) programowania funkcji we wszczepionych</w:t>
            </w:r>
            <w:r w:rsidR="00C731E3" w:rsidRPr="00243BE9">
              <w:rPr>
                <w:sz w:val="20"/>
                <w:szCs w:val="20"/>
              </w:rPr>
              <w:t xml:space="preserve"> </w:t>
            </w:r>
            <w:r w:rsidRPr="00243BE9">
              <w:rPr>
                <w:sz w:val="20"/>
                <w:szCs w:val="20"/>
              </w:rPr>
              <w:t>urządzeniach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5A69FF86" w:rsidR="00F25DEA" w:rsidRPr="00243BE9" w:rsidRDefault="00243BE9" w:rsidP="00F25D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642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363DDB8E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72ACA87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18ACF" w14:textId="1CA72362" w:rsidR="00F25DEA" w:rsidRPr="00243BE9" w:rsidRDefault="00EF4B05" w:rsidP="00C731E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Przycisk bezpieczeństwa do stymulacji</w:t>
            </w:r>
            <w:r w:rsidR="00C731E3" w:rsidRPr="00243BE9">
              <w:rPr>
                <w:sz w:val="20"/>
                <w:szCs w:val="20"/>
              </w:rPr>
              <w:t xml:space="preserve"> </w:t>
            </w:r>
            <w:r w:rsidRPr="00243BE9">
              <w:rPr>
                <w:sz w:val="20"/>
                <w:szCs w:val="20"/>
              </w:rPr>
              <w:t>doraźnej oraz defibrylacji ratunkowej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2F7C95B7" w:rsidR="00F25DEA" w:rsidRPr="00243BE9" w:rsidRDefault="00243BE9" w:rsidP="00F25D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2A9E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0D7A817E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0AA00B13" w:rsidR="00F25DEA" w:rsidRPr="00243BE9" w:rsidRDefault="00EF4B05" w:rsidP="00C731E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Możliwość wydruku na</w:t>
            </w:r>
            <w:r w:rsidR="00C731E3" w:rsidRPr="00243BE9">
              <w:rPr>
                <w:sz w:val="20"/>
                <w:szCs w:val="20"/>
              </w:rPr>
              <w:t xml:space="preserve"> </w:t>
            </w:r>
            <w:r w:rsidRPr="00243BE9">
              <w:rPr>
                <w:sz w:val="20"/>
                <w:szCs w:val="20"/>
              </w:rPr>
              <w:t>zewnętrznej drukarce w tym również na drukarkach sieciowych,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598865BF" w:rsidR="00F25DEA" w:rsidRPr="00243BE9" w:rsidRDefault="00243BE9" w:rsidP="00F25D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921D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5F644149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5FC80269" w:rsidR="00F25DEA" w:rsidRPr="00243BE9" w:rsidRDefault="00EF4B05" w:rsidP="00F25DE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Możliwa łączność programatora z siecią WLAN/LAN,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60B4292D" w:rsidR="00F25DEA" w:rsidRPr="00243BE9" w:rsidRDefault="00243BE9" w:rsidP="00F25D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6D4B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619C2327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C8FE0" w14:textId="35E08013" w:rsidR="00EF4B05" w:rsidRPr="00243BE9" w:rsidRDefault="00EF4B05" w:rsidP="00EF4B0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Możliwość zapisu i automatycznego eksportu danych wszczepionego</w:t>
            </w:r>
          </w:p>
          <w:p w14:paraId="10C84890" w14:textId="77777777" w:rsidR="00EF4B05" w:rsidRPr="00243BE9" w:rsidRDefault="00EF4B05" w:rsidP="00EF4B0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urządzenia do celów analitycznych i protokolarnych na udostępniony</w:t>
            </w:r>
          </w:p>
          <w:p w14:paraId="65D62A6A" w14:textId="6E947B06" w:rsidR="00F25DEA" w:rsidRPr="00243BE9" w:rsidRDefault="00EF4B05" w:rsidP="00EF4B0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przez Szpital dysk sieciowy lub na dysk zewnętrzny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7A9C868D" w:rsidR="00F25DEA" w:rsidRPr="00243BE9" w:rsidRDefault="00243BE9" w:rsidP="00F25D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0351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32A83BC9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0A51" w14:textId="67C11DD1" w:rsidR="00F25DEA" w:rsidRPr="00243BE9" w:rsidRDefault="00EF4B05" w:rsidP="00EF4B0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Dysk twardy o pojemności min. 128 GB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61E2BBF1" w:rsidR="00F25DEA" w:rsidRPr="00243BE9" w:rsidRDefault="00243BE9" w:rsidP="00F25D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EC54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336C5B54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843A7" w14:textId="5BD0BCC7" w:rsidR="00F25DEA" w:rsidRPr="00243BE9" w:rsidRDefault="00EF4B05" w:rsidP="00F25DE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W zestawie: głowica programatora, kabel zasilający, kabel EKG, rysik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5250FBF8" w:rsidR="00F25DEA" w:rsidRPr="00243BE9" w:rsidRDefault="00243BE9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4A6D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09B27762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9EF8" w14:textId="1C052EB1" w:rsidR="00F25DEA" w:rsidRPr="00243BE9" w:rsidRDefault="00EF4B05" w:rsidP="00F25DE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możliwość zdalnej aktualizacji oprogramowania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07DF36C2" w:rsidR="00F25DEA" w:rsidRPr="00243BE9" w:rsidRDefault="00243BE9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5059C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3A0E68AF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113F21D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B88C" w14:textId="631DE60E" w:rsidR="00F25DEA" w:rsidRPr="00243BE9" w:rsidRDefault="00EF4B05" w:rsidP="00EF4B0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Gniazda USB oraz Mini Display Port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194465E7" w:rsidR="00F25DEA" w:rsidRPr="00243BE9" w:rsidRDefault="00243BE9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FD7B5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5323CE1C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1C3" w14:textId="4379A923" w:rsidR="00F25DEA" w:rsidRPr="00243BE9" w:rsidRDefault="00EF4B05" w:rsidP="00EF4B0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 xml:space="preserve">Moduł do pomiarów </w:t>
            </w:r>
            <w:proofErr w:type="spellStart"/>
            <w:r w:rsidRPr="00243BE9">
              <w:rPr>
                <w:sz w:val="20"/>
                <w:szCs w:val="20"/>
              </w:rPr>
              <w:t>śródzabiegowych</w:t>
            </w:r>
            <w:proofErr w:type="spellEnd"/>
            <w:r w:rsidRPr="00243BE9">
              <w:rPr>
                <w:sz w:val="20"/>
                <w:szCs w:val="20"/>
              </w:rPr>
              <w:t xml:space="preserve"> (PSA)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700615F3" w:rsidR="00F25DEA" w:rsidRPr="00243BE9" w:rsidRDefault="00243BE9" w:rsidP="00F25D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99045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43BE9" w:rsidRPr="00243BE9" w14:paraId="4F559598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F25DEA" w:rsidRPr="00243BE9" w:rsidRDefault="00F25DEA" w:rsidP="00EF4B0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6BCCF" w14:textId="0858F26C" w:rsidR="00F25DEA" w:rsidRPr="00243BE9" w:rsidRDefault="00EF4B05" w:rsidP="00EF4B05">
            <w:pPr>
              <w:suppressAutoHyphens/>
              <w:snapToGrid w:val="0"/>
              <w:spacing w:line="276" w:lineRule="auto"/>
              <w:jc w:val="both"/>
              <w:rPr>
                <w:sz w:val="20"/>
                <w:szCs w:val="20"/>
                <w:lang w:val="en-GB" w:eastAsia="en-US"/>
              </w:rPr>
            </w:pPr>
            <w:proofErr w:type="spellStart"/>
            <w:r w:rsidRPr="00243BE9">
              <w:rPr>
                <w:sz w:val="20"/>
                <w:szCs w:val="20"/>
                <w:lang w:val="en-GB" w:eastAsia="en-US"/>
              </w:rPr>
              <w:t>Zdalne</w:t>
            </w:r>
            <w:proofErr w:type="spellEnd"/>
            <w:r w:rsidRPr="00243BE9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243BE9">
              <w:rPr>
                <w:sz w:val="20"/>
                <w:szCs w:val="20"/>
                <w:lang w:val="en-GB" w:eastAsia="en-US"/>
              </w:rPr>
              <w:t>udostępnienie</w:t>
            </w:r>
            <w:proofErr w:type="spellEnd"/>
            <w:r w:rsidRPr="00243BE9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243BE9">
              <w:rPr>
                <w:sz w:val="20"/>
                <w:szCs w:val="20"/>
                <w:lang w:val="en-GB" w:eastAsia="en-US"/>
              </w:rPr>
              <w:t>ekranu</w:t>
            </w:r>
            <w:proofErr w:type="spellEnd"/>
            <w:r w:rsidRPr="00243BE9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243BE9">
              <w:rPr>
                <w:sz w:val="20"/>
                <w:szCs w:val="20"/>
                <w:lang w:val="en-GB" w:eastAsia="en-US"/>
              </w:rPr>
              <w:t>programatora</w:t>
            </w:r>
            <w:proofErr w:type="spellEnd"/>
            <w:r w:rsidRPr="00243BE9">
              <w:rPr>
                <w:sz w:val="20"/>
                <w:szCs w:val="20"/>
                <w:lang w:val="en-GB" w:eastAsia="en-US"/>
              </w:rPr>
              <w:t xml:space="preserve"> z </w:t>
            </w:r>
            <w:proofErr w:type="spellStart"/>
            <w:r w:rsidRPr="00243BE9">
              <w:rPr>
                <w:sz w:val="20"/>
                <w:szCs w:val="20"/>
                <w:lang w:val="en-GB" w:eastAsia="en-US"/>
              </w:rPr>
              <w:t>możliwością</w:t>
            </w:r>
            <w:proofErr w:type="spellEnd"/>
            <w:r w:rsidRPr="00243BE9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243BE9">
              <w:rPr>
                <w:sz w:val="20"/>
                <w:szCs w:val="20"/>
                <w:lang w:val="en-GB" w:eastAsia="en-US"/>
              </w:rPr>
              <w:t>zdalnej</w:t>
            </w:r>
            <w:proofErr w:type="spellEnd"/>
            <w:r w:rsidRPr="00243BE9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243BE9">
              <w:rPr>
                <w:sz w:val="20"/>
                <w:szCs w:val="20"/>
                <w:lang w:val="en-GB" w:eastAsia="en-US"/>
              </w:rPr>
              <w:t>konroli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3CF3" w14:textId="3484EC9C" w:rsidR="00F25DEA" w:rsidRPr="00243BE9" w:rsidRDefault="00243BE9" w:rsidP="00F25DE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BE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378AC" w14:textId="77777777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F25DEA" w:rsidRPr="00243BE9" w:rsidRDefault="00F25DEA" w:rsidP="00F25DE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243BE9" w:rsidRDefault="00641065" w:rsidP="00655B21">
      <w:pPr>
        <w:rPr>
          <w:sz w:val="20"/>
          <w:szCs w:val="20"/>
        </w:rPr>
      </w:pPr>
    </w:p>
    <w:p w14:paraId="0718EEB0" w14:textId="77777777" w:rsidR="005A2F11" w:rsidRPr="00243BE9" w:rsidRDefault="005A2F11" w:rsidP="00655B21">
      <w:pPr>
        <w:rPr>
          <w:sz w:val="20"/>
          <w:szCs w:val="20"/>
        </w:rPr>
      </w:pPr>
    </w:p>
    <w:sectPr w:rsidR="005A2F11" w:rsidRPr="00243BE9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A7318"/>
    <w:multiLevelType w:val="hybridMultilevel"/>
    <w:tmpl w:val="F228A4CA"/>
    <w:lvl w:ilvl="0" w:tplc="5470E85C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8222E"/>
    <w:multiLevelType w:val="hybridMultilevel"/>
    <w:tmpl w:val="CAC69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3BE9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440A"/>
    <w:rsid w:val="002C58F8"/>
    <w:rsid w:val="002C5E3F"/>
    <w:rsid w:val="002C6693"/>
    <w:rsid w:val="002C67B0"/>
    <w:rsid w:val="002D6123"/>
    <w:rsid w:val="002E2B60"/>
    <w:rsid w:val="002E3C8E"/>
    <w:rsid w:val="002E6215"/>
    <w:rsid w:val="002F02CB"/>
    <w:rsid w:val="002F364E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424C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7F7E3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52AF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E75BA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31E3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22D2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1503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EF4B05"/>
    <w:rsid w:val="00F0363B"/>
    <w:rsid w:val="00F05B5B"/>
    <w:rsid w:val="00F1404E"/>
    <w:rsid w:val="00F156CC"/>
    <w:rsid w:val="00F16B4D"/>
    <w:rsid w:val="00F25DEA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00FF513E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A2D21-DD76-44DF-9628-4E670D5D4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Monika Mazurkiewicz</cp:lastModifiedBy>
  <cp:revision>6</cp:revision>
  <cp:lastPrinted>2024-11-14T08:47:00Z</cp:lastPrinted>
  <dcterms:created xsi:type="dcterms:W3CDTF">2025-07-11T11:48:00Z</dcterms:created>
  <dcterms:modified xsi:type="dcterms:W3CDTF">2026-01-15T08:18:00Z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